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29" w:rsidRDefault="00B11729" w:rsidP="00B1172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B11729" w:rsidRDefault="00B11729" w:rsidP="00B11729">
      <w:pPr>
        <w:spacing w:line="20" w:lineRule="exact"/>
        <w:rPr>
          <w:sz w:val="24"/>
          <w:szCs w:val="24"/>
        </w:rPr>
      </w:pPr>
    </w:p>
    <w:p w:rsidR="00B11729" w:rsidRDefault="00B11729" w:rsidP="00B1172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JELOVANJA U SAVJETOVANJU O NACRTU PRIJEDLOGA OPĆEG AKTA</w:t>
      </w:r>
    </w:p>
    <w:p w:rsidR="00B11729" w:rsidRDefault="00B11729" w:rsidP="00B11729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B11729" w:rsidRPr="008440B2" w:rsidTr="003F1EF1">
        <w:trPr>
          <w:trHeight w:val="290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E76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E76319">
              <w:rPr>
                <w:rFonts w:ascii="Arial" w:eastAsia="Times New Roman" w:hAnsi="Arial" w:cs="Arial"/>
                <w:sz w:val="24"/>
                <w:szCs w:val="24"/>
              </w:rPr>
              <w:t>Pravilnika o sufinanciranju troškova smještaja i prehrane učenika u učeničkim domovima</w:t>
            </w: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59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59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93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87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B11729" w:rsidRPr="008440B2" w:rsidRDefault="00B11729" w:rsidP="003F1EF1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B11729" w:rsidRPr="008440B2" w:rsidRDefault="00E76319" w:rsidP="00E76319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22.07. – 22.08. 2022</w:t>
            </w:r>
            <w:r w:rsidR="00B11729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1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4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10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660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B11729" w:rsidRPr="008440B2" w:rsidRDefault="00B11729" w:rsidP="003F1EF1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11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72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82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1729" w:rsidRDefault="00B11729" w:rsidP="00B11729">
      <w:pPr>
        <w:sectPr w:rsidR="00B11729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B11729" w:rsidRDefault="00B11729" w:rsidP="00B11729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B11729" w:rsidRPr="00CF299C" w:rsidTr="003F1EF1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Pr="00CF299C" w:rsidRDefault="00B11729" w:rsidP="00B11729">
      <w:pPr>
        <w:spacing w:line="379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E76319">
        <w:rPr>
          <w:rFonts w:ascii="Arial" w:eastAsia="Times New Roman" w:hAnsi="Arial" w:cs="Arial"/>
          <w:sz w:val="24"/>
          <w:szCs w:val="24"/>
        </w:rPr>
        <w:t>22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E76319">
        <w:rPr>
          <w:rFonts w:ascii="Arial" w:eastAsia="Times New Roman" w:hAnsi="Arial" w:cs="Arial"/>
          <w:sz w:val="24"/>
          <w:szCs w:val="24"/>
        </w:rPr>
        <w:t>kolovoza 2022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Pr="00E01EF1">
          <w:rPr>
            <w:rStyle w:val="Hyperlink"/>
            <w:rFonts w:ascii="Arial" w:eastAsia="Times New Roman" w:hAnsi="Arial" w:cs="Arial"/>
            <w:sz w:val="24"/>
            <w:szCs w:val="24"/>
          </w:rPr>
          <w:t>financije@fuzine.hr</w:t>
        </w:r>
      </w:hyperlink>
    </w:p>
    <w:p w:rsidR="00B11729" w:rsidRPr="00CF299C" w:rsidRDefault="00B11729" w:rsidP="00B11729">
      <w:pPr>
        <w:spacing w:line="200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326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B11729" w:rsidRPr="00CF299C" w:rsidRDefault="00B11729" w:rsidP="00B11729">
      <w:pPr>
        <w:spacing w:line="94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B11729" w:rsidRPr="00CF299C" w:rsidRDefault="00B11729" w:rsidP="00B11729">
      <w:pPr>
        <w:spacing w:line="235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p w:rsidR="001318EC" w:rsidRDefault="001318EC"/>
    <w:sectPr w:rsidR="001318E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29"/>
    <w:rsid w:val="0007343B"/>
    <w:rsid w:val="001318EC"/>
    <w:rsid w:val="0019069C"/>
    <w:rsid w:val="00B11729"/>
    <w:rsid w:val="00E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A936"/>
  <w15:chartTrackingRefBased/>
  <w15:docId w15:val="{FAC320D1-2405-401B-89D6-C72F5DE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29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je@fuzin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2021-08-06T09:44:00Z</dcterms:created>
  <dcterms:modified xsi:type="dcterms:W3CDTF">2022-07-22T07:48:00Z</dcterms:modified>
</cp:coreProperties>
</file>