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A327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14:paraId="3FD0EE8D" w14:textId="77777777" w:rsidR="00EC0EE4" w:rsidRDefault="00EC0EE4">
      <w:pPr>
        <w:spacing w:line="20" w:lineRule="exact"/>
        <w:rPr>
          <w:sz w:val="24"/>
          <w:szCs w:val="24"/>
        </w:rPr>
      </w:pPr>
    </w:p>
    <w:p w14:paraId="4D5C79D4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14:paraId="6FBA955A" w14:textId="77777777"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14:paraId="3B21C8A7" w14:textId="77777777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14:paraId="640087A4" w14:textId="77777777"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14:paraId="70E1F796" w14:textId="77777777" w:rsidR="003B683B" w:rsidRPr="003B683B" w:rsidRDefault="00AF7C0F" w:rsidP="003B6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83B">
              <w:rPr>
                <w:rFonts w:ascii="Arial" w:hAnsi="Arial" w:cs="Arial"/>
                <w:sz w:val="24"/>
                <w:szCs w:val="24"/>
              </w:rPr>
              <w:t xml:space="preserve">Odluka o </w:t>
            </w:r>
            <w:r w:rsidR="003B683B" w:rsidRPr="003B683B">
              <w:rPr>
                <w:rFonts w:ascii="Arial" w:hAnsi="Arial" w:cs="Arial"/>
                <w:sz w:val="24"/>
                <w:szCs w:val="24"/>
              </w:rPr>
              <w:t>izmjeni Odluke o organizaciji i načinu naplate parkiranja na području Općine Fužine</w:t>
            </w:r>
          </w:p>
          <w:p w14:paraId="2BD23AAD" w14:textId="27E424EA" w:rsidR="00DA2B84" w:rsidRPr="008440B2" w:rsidRDefault="00DA2B84" w:rsidP="00AF7C0F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664EBA6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A1B854A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CD51A76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2479061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68B0FD6B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8F6E1F6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020B4F4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6E7AB64C" w14:textId="77777777"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4B0726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6CE6598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71CAB3A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85B04A8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957E05E" w14:textId="77777777" w:rsidTr="00DA2B84">
        <w:trPr>
          <w:trHeight w:val="93"/>
        </w:trPr>
        <w:tc>
          <w:tcPr>
            <w:tcW w:w="3114" w:type="dxa"/>
            <w:vMerge/>
            <w:vAlign w:val="center"/>
          </w:tcPr>
          <w:p w14:paraId="571C3369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FED3003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518BCA2" w14:textId="77777777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14:paraId="3B476AF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14:paraId="3DDF401A" w14:textId="77777777"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14:paraId="38AAEC07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14:paraId="102DA66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14:paraId="4256944A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14:paraId="0E83BBEB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14:paraId="6ECCE276" w14:textId="46CC4449" w:rsidR="00DA2B84" w:rsidRPr="008440B2" w:rsidRDefault="00AF7C0F" w:rsidP="00EA62A9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</w:t>
            </w:r>
            <w:r w:rsidR="003B683B">
              <w:rPr>
                <w:rFonts w:ascii="Arial" w:eastAsia="Times New Roman" w:hAnsi="Arial" w:cs="Arial"/>
                <w:w w:val="99"/>
                <w:sz w:val="24"/>
                <w:szCs w:val="24"/>
              </w:rPr>
              <w:t>3</w:t>
            </w:r>
            <w:r w:rsidR="00EA62A9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</w:t>
            </w:r>
            <w:r w:rsidR="003B683B">
              <w:rPr>
                <w:rFonts w:ascii="Arial" w:eastAsia="Times New Roman" w:hAnsi="Arial" w:cs="Arial"/>
                <w:w w:val="99"/>
                <w:sz w:val="24"/>
                <w:szCs w:val="24"/>
              </w:rPr>
              <w:t>6</w:t>
            </w:r>
            <w:r w:rsidR="004124E9">
              <w:rPr>
                <w:rFonts w:ascii="Arial" w:eastAsia="Times New Roman" w:hAnsi="Arial" w:cs="Arial"/>
                <w:w w:val="99"/>
                <w:sz w:val="24"/>
                <w:szCs w:val="24"/>
              </w:rPr>
              <w:t>.-</w:t>
            </w:r>
            <w:r w:rsidR="00EA62A9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</w:t>
            </w:r>
            <w:r w:rsidR="003B683B">
              <w:rPr>
                <w:rFonts w:ascii="Arial" w:eastAsia="Times New Roman" w:hAnsi="Arial" w:cs="Arial"/>
                <w:w w:val="99"/>
                <w:sz w:val="24"/>
                <w:szCs w:val="24"/>
              </w:rPr>
              <w:t>27</w:t>
            </w:r>
            <w:r w:rsidR="00EA62A9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</w:t>
            </w:r>
            <w:r w:rsidR="003B683B">
              <w:rPr>
                <w:rFonts w:ascii="Arial" w:eastAsia="Times New Roman" w:hAnsi="Arial" w:cs="Arial"/>
                <w:w w:val="99"/>
                <w:sz w:val="24"/>
                <w:szCs w:val="24"/>
              </w:rPr>
              <w:t>6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14:paraId="695FA12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1095EC1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F84EC07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5E8F44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4B75D58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984C791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DB7815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4EFD8CD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05D133A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23406E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3E9EEAD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076374B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40A17D1" w14:textId="77777777" w:rsidTr="00DA2B84">
        <w:trPr>
          <w:trHeight w:val="341"/>
        </w:trPr>
        <w:tc>
          <w:tcPr>
            <w:tcW w:w="3114" w:type="dxa"/>
            <w:vMerge/>
            <w:vAlign w:val="center"/>
          </w:tcPr>
          <w:p w14:paraId="60FA5AEF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F7F5C6F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A3B3F4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24092C1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24ACA2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332797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DF71DD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C41CBC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A88855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26B8A1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29DCB2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6930D14" w14:textId="77777777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14:paraId="22704E7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14:paraId="497E3E3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14:paraId="0B256C7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14:paraId="35BE0830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14:paraId="564CEAC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14:paraId="5FD8EB14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14:paraId="1FBF3CF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14:paraId="42BAA8B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2696BF7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15FC94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66B049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DE7B6EC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D613CE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564884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29D2E44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304ACC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9B233A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CCE25E1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B8FE0D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7B5617A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2473B44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5D7ED4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9FE182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4696C2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B65C33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64357C1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23F1527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14:paraId="7BF6091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14:paraId="28C740A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14:paraId="7F07E7DC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14:paraId="6D56CEA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0FEFA6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08A54AA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5DED78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5000A3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0D85F1D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7C5A96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C306708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6D95A6B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12AA60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65A5A5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7ED8DD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F67A60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33FDD5B" w14:textId="77777777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14:paraId="334809E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14:paraId="6DB1B8E3" w14:textId="77777777"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14:paraId="560EDCF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DEEF0FB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41B959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145CDA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0D20C3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29FB65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421D41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5CA8F54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752C4C2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14:paraId="3F71BB9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14:paraId="0936B12E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14:paraId="1237E7F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06BDB8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6E93D84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CE9CD0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983C880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4D20DF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96F2FA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14F22A4" w14:textId="77777777" w:rsidTr="00DA2B84">
        <w:trPr>
          <w:trHeight w:val="660"/>
        </w:trPr>
        <w:tc>
          <w:tcPr>
            <w:tcW w:w="3114" w:type="dxa"/>
            <w:vMerge/>
            <w:vAlign w:val="center"/>
          </w:tcPr>
          <w:p w14:paraId="0FAF9E3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F552A9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7BFD810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33F0D43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14:paraId="390AAF6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14:paraId="69F8DA30" w14:textId="77777777"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14:paraId="0AD74B5E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14:paraId="00730628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14:paraId="51B2C25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5D0CC1B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6331B7F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C24AF8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1D71A7D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42009C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AC1947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66E8E68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A5A06B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AE27D0B" w14:textId="77777777" w:rsidTr="00DA2B84">
        <w:trPr>
          <w:trHeight w:val="311"/>
        </w:trPr>
        <w:tc>
          <w:tcPr>
            <w:tcW w:w="3114" w:type="dxa"/>
            <w:vMerge/>
            <w:vAlign w:val="center"/>
          </w:tcPr>
          <w:p w14:paraId="3F6A8E1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75D942B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14:paraId="5406AA1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DE3D8F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906C6D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B1C42F4" w14:textId="77777777" w:rsidTr="00DA2B84">
        <w:trPr>
          <w:trHeight w:val="372"/>
        </w:trPr>
        <w:tc>
          <w:tcPr>
            <w:tcW w:w="3114" w:type="dxa"/>
            <w:vMerge/>
            <w:vAlign w:val="center"/>
          </w:tcPr>
          <w:p w14:paraId="1EB78CC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02A1253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14:paraId="69BEEE2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641846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A81344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157EB4E" w14:textId="77777777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14:paraId="5CC3BCD0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14:paraId="5C2F658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C18830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4EAC65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DC7912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84332" w14:textId="77777777"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14:paraId="51E694ED" w14:textId="77777777"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14:paraId="0C48163C" w14:textId="77777777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EC380B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14:paraId="222EBFB6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14:paraId="767D680E" w14:textId="77777777"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14:paraId="440DD11B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14:paraId="611BC190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14:paraId="00DD9978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553023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249A9C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14:paraId="6A4C4D8D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C3BD527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89A083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6EDF9B94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13605C61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2C4A005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0561F23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D2465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5C19E778" w14:textId="77777777"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68D1C9F2" w14:textId="77777777"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3D4392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C1A50F2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57F85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0F29EA42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560CB0C1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FE5C098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4DAAF349" w14:textId="77777777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049ED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4840E63C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7CCD5D2A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D7C1E80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12C5769E" w14:textId="77777777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408D1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771316D5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25FF293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5E9BB5C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6D40080" w14:textId="77777777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6435BC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E38D3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6D416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5833D51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14:paraId="6E24118D" w14:textId="77777777" w:rsidR="00EC0EE4" w:rsidRDefault="00EC0EE4">
      <w:pPr>
        <w:spacing w:line="200" w:lineRule="exact"/>
        <w:rPr>
          <w:sz w:val="20"/>
          <w:szCs w:val="20"/>
        </w:rPr>
      </w:pPr>
    </w:p>
    <w:p w14:paraId="78C2535E" w14:textId="77777777" w:rsidR="00EC0EE4" w:rsidRDefault="00EC0EE4">
      <w:pPr>
        <w:spacing w:line="200" w:lineRule="exact"/>
        <w:rPr>
          <w:sz w:val="20"/>
          <w:szCs w:val="20"/>
        </w:rPr>
      </w:pPr>
    </w:p>
    <w:p w14:paraId="520534CF" w14:textId="77777777" w:rsidR="00EC0EE4" w:rsidRDefault="00EC0EE4">
      <w:pPr>
        <w:spacing w:line="200" w:lineRule="exact"/>
        <w:rPr>
          <w:sz w:val="20"/>
          <w:szCs w:val="20"/>
        </w:rPr>
      </w:pPr>
    </w:p>
    <w:p w14:paraId="2CC7C630" w14:textId="77777777"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14:paraId="070AE2E0" w14:textId="0841DEBB"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3B683B">
        <w:rPr>
          <w:rFonts w:ascii="Arial" w:eastAsia="Times New Roman" w:hAnsi="Arial" w:cs="Arial"/>
          <w:sz w:val="24"/>
          <w:szCs w:val="24"/>
        </w:rPr>
        <w:t>27</w:t>
      </w:r>
      <w:r w:rsidR="00F239FD">
        <w:rPr>
          <w:rFonts w:ascii="Arial" w:eastAsia="Times New Roman" w:hAnsi="Arial" w:cs="Arial"/>
          <w:sz w:val="24"/>
          <w:szCs w:val="24"/>
        </w:rPr>
        <w:t>.</w:t>
      </w:r>
      <w:r w:rsidR="003B683B">
        <w:rPr>
          <w:rFonts w:ascii="Arial" w:eastAsia="Times New Roman" w:hAnsi="Arial" w:cs="Arial"/>
          <w:sz w:val="24"/>
          <w:szCs w:val="24"/>
        </w:rPr>
        <w:t xml:space="preserve"> lipnja</w:t>
      </w:r>
      <w:r w:rsidR="0042726D">
        <w:rPr>
          <w:rFonts w:ascii="Arial" w:eastAsia="Times New Roman" w:hAnsi="Arial" w:cs="Arial"/>
          <w:sz w:val="24"/>
          <w:szCs w:val="24"/>
        </w:rPr>
        <w:t xml:space="preserve"> 202</w:t>
      </w:r>
      <w:r w:rsidR="00AF7C0F">
        <w:rPr>
          <w:rFonts w:ascii="Arial" w:eastAsia="Times New Roman" w:hAnsi="Arial" w:cs="Arial"/>
          <w:sz w:val="24"/>
          <w:szCs w:val="24"/>
        </w:rPr>
        <w:t>2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F239FD" w:rsidRPr="007529BA">
          <w:rPr>
            <w:rStyle w:val="Hiperveza"/>
            <w:rFonts w:ascii="Arial" w:eastAsia="Times New Roman" w:hAnsi="Arial" w:cs="Arial"/>
            <w:sz w:val="24"/>
            <w:szCs w:val="24"/>
          </w:rPr>
          <w:t>procelnik@fuzine.hr</w:t>
        </w:r>
      </w:hyperlink>
    </w:p>
    <w:p w14:paraId="47AE7122" w14:textId="77777777"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14:paraId="0A370351" w14:textId="77777777"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14:paraId="7B86E55B" w14:textId="77777777"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0119D756" w14:textId="77777777"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14:paraId="5766BAB5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14:paraId="1B15A200" w14:textId="77777777"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14:paraId="27F49CB0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43524"/>
    <w:rsid w:val="00067021"/>
    <w:rsid w:val="0017347C"/>
    <w:rsid w:val="00182BB5"/>
    <w:rsid w:val="001926B4"/>
    <w:rsid w:val="003B683B"/>
    <w:rsid w:val="004124E9"/>
    <w:rsid w:val="0042726D"/>
    <w:rsid w:val="00491EEC"/>
    <w:rsid w:val="004B3AF9"/>
    <w:rsid w:val="004C4095"/>
    <w:rsid w:val="005A4128"/>
    <w:rsid w:val="007E27F7"/>
    <w:rsid w:val="007F27E5"/>
    <w:rsid w:val="0081642B"/>
    <w:rsid w:val="008440B2"/>
    <w:rsid w:val="008642CD"/>
    <w:rsid w:val="008E6536"/>
    <w:rsid w:val="0090707B"/>
    <w:rsid w:val="00986216"/>
    <w:rsid w:val="00A42C05"/>
    <w:rsid w:val="00AF7C0F"/>
    <w:rsid w:val="00B37A37"/>
    <w:rsid w:val="00B75D0C"/>
    <w:rsid w:val="00C52BA2"/>
    <w:rsid w:val="00C66589"/>
    <w:rsid w:val="00CF299C"/>
    <w:rsid w:val="00D0530A"/>
    <w:rsid w:val="00DA2B84"/>
    <w:rsid w:val="00E1194D"/>
    <w:rsid w:val="00E42A89"/>
    <w:rsid w:val="00E443E3"/>
    <w:rsid w:val="00EA62A9"/>
    <w:rsid w:val="00EC0EE4"/>
    <w:rsid w:val="00EC5D90"/>
    <w:rsid w:val="00F239FD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AB78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F23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 Bolf</cp:lastModifiedBy>
  <cp:revision>7</cp:revision>
  <cp:lastPrinted>2020-11-23T12:48:00Z</cp:lastPrinted>
  <dcterms:created xsi:type="dcterms:W3CDTF">2021-01-28T06:55:00Z</dcterms:created>
  <dcterms:modified xsi:type="dcterms:W3CDTF">2022-06-08T12:20:00Z</dcterms:modified>
</cp:coreProperties>
</file>