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59" w:rsidRPr="007C1488" w:rsidRDefault="004F4559" w:rsidP="004F4559">
      <w:pPr>
        <w:jc w:val="both"/>
      </w:pPr>
      <w:r w:rsidRPr="007C1488">
        <w:t>Temeljem članka 48. Statuta Općine Fužine</w:t>
      </w:r>
      <w:r w:rsidR="007C1488" w:rsidRPr="007C1488">
        <w:t xml:space="preserve"> („Službene novine“ broj 07/18, 01/20 i 01/21) i članka  102</w:t>
      </w:r>
      <w:r w:rsidRPr="007C1488">
        <w:t>. Zakona o prostornom uređenju ( „Narodne novine“ broj 153/13, 65/17, 114/18, 39/19, 98/19)  Općinski načelnik donosi</w:t>
      </w:r>
    </w:p>
    <w:p w:rsidR="00033067" w:rsidRPr="007C1488" w:rsidRDefault="00033067" w:rsidP="00033067"/>
    <w:p w:rsidR="00033067" w:rsidRPr="007C1488" w:rsidRDefault="00033067" w:rsidP="00033067"/>
    <w:p w:rsidR="00033067" w:rsidRPr="007C1488" w:rsidRDefault="00033067" w:rsidP="00033067">
      <w:pPr>
        <w:jc w:val="center"/>
        <w:rPr>
          <w:b/>
        </w:rPr>
      </w:pPr>
      <w:r w:rsidRPr="007C1488">
        <w:rPr>
          <w:b/>
        </w:rPr>
        <w:t>Z A K L J U Č A K</w:t>
      </w:r>
    </w:p>
    <w:p w:rsidR="00033067" w:rsidRPr="007C1488" w:rsidRDefault="00033067" w:rsidP="00033067">
      <w:pPr>
        <w:jc w:val="center"/>
        <w:rPr>
          <w:b/>
        </w:rPr>
      </w:pPr>
      <w:r w:rsidRPr="007C1488">
        <w:rPr>
          <w:b/>
        </w:rPr>
        <w:t xml:space="preserve">o </w:t>
      </w:r>
      <w:r w:rsidR="00D03B40" w:rsidRPr="007C1488">
        <w:rPr>
          <w:b/>
        </w:rPr>
        <w:t>prihvaćanju</w:t>
      </w:r>
      <w:r w:rsidRPr="007C1488">
        <w:rPr>
          <w:b/>
        </w:rPr>
        <w:t xml:space="preserve">  </w:t>
      </w:r>
      <w:r w:rsidR="001A3A20" w:rsidRPr="007C1488">
        <w:rPr>
          <w:b/>
        </w:rPr>
        <w:t xml:space="preserve">Izvješća </w:t>
      </w:r>
      <w:r w:rsidR="005708C2" w:rsidRPr="007C1488">
        <w:rPr>
          <w:b/>
        </w:rPr>
        <w:t>sa  javne rasprave</w:t>
      </w:r>
      <w:r w:rsidRPr="007C1488">
        <w:rPr>
          <w:b/>
        </w:rPr>
        <w:t xml:space="preserve"> </w:t>
      </w:r>
    </w:p>
    <w:p w:rsidR="00033067" w:rsidRDefault="00D2008F" w:rsidP="00D2008F">
      <w:pPr>
        <w:jc w:val="center"/>
        <w:rPr>
          <w:b/>
          <w:bCs/>
        </w:rPr>
      </w:pPr>
      <w:r w:rsidRPr="00D2008F">
        <w:rPr>
          <w:b/>
          <w:bCs/>
        </w:rPr>
        <w:t xml:space="preserve">Urbanističkog plana uređenja </w:t>
      </w:r>
      <w:proofErr w:type="spellStart"/>
      <w:r w:rsidRPr="00D2008F">
        <w:rPr>
          <w:b/>
          <w:bCs/>
          <w:lang w:val="it-IT"/>
        </w:rPr>
        <w:t>ugostiteljsko-turističke</w:t>
      </w:r>
      <w:proofErr w:type="spellEnd"/>
      <w:r w:rsidRPr="00D2008F">
        <w:rPr>
          <w:b/>
          <w:bCs/>
          <w:lang w:val="it-IT"/>
        </w:rPr>
        <w:t xml:space="preserve"> zone "V </w:t>
      </w:r>
      <w:proofErr w:type="spellStart"/>
      <w:r w:rsidRPr="00D2008F">
        <w:rPr>
          <w:b/>
          <w:bCs/>
          <w:lang w:val="it-IT"/>
        </w:rPr>
        <w:t>ždrelu</w:t>
      </w:r>
      <w:proofErr w:type="spellEnd"/>
      <w:r w:rsidRPr="00D2008F">
        <w:rPr>
          <w:b/>
          <w:bCs/>
          <w:lang w:val="it-IT"/>
        </w:rPr>
        <w:t>" T2</w:t>
      </w:r>
      <w:r w:rsidRPr="00D2008F">
        <w:rPr>
          <w:b/>
          <w:bCs/>
          <w:vertAlign w:val="subscript"/>
          <w:lang w:val="it-IT"/>
        </w:rPr>
        <w:t>7</w:t>
      </w:r>
      <w:r w:rsidRPr="00D2008F">
        <w:rPr>
          <w:b/>
          <w:bCs/>
          <w:lang w:val="it-IT"/>
        </w:rPr>
        <w:t xml:space="preserve"> </w:t>
      </w:r>
      <w:r w:rsidRPr="00D2008F">
        <w:rPr>
          <w:b/>
          <w:bCs/>
        </w:rPr>
        <w:t>(UPU11), te stavljanju izvan snage Urbanističkog plana uređenja UPU 11 za dio građevinskog područja izdvojene namjene za ugostiteljsko turističku namjenu oznake T</w:t>
      </w:r>
      <w:r w:rsidRPr="00D2008F">
        <w:rPr>
          <w:b/>
          <w:bCs/>
          <w:vertAlign w:val="subscript"/>
        </w:rPr>
        <w:t>2-7</w:t>
      </w:r>
      <w:r w:rsidRPr="00D2008F">
        <w:rPr>
          <w:b/>
          <w:bCs/>
        </w:rPr>
        <w:t xml:space="preserve"> i sportsko-rekreacijsku zonu</w:t>
      </w:r>
    </w:p>
    <w:p w:rsidR="006235BE" w:rsidRDefault="006235BE" w:rsidP="00D2008F">
      <w:pPr>
        <w:jc w:val="center"/>
        <w:rPr>
          <w:b/>
          <w:bCs/>
        </w:rPr>
      </w:pPr>
    </w:p>
    <w:p w:rsidR="006235BE" w:rsidRPr="00D2008F" w:rsidRDefault="006235BE" w:rsidP="00D2008F">
      <w:pPr>
        <w:jc w:val="center"/>
        <w:rPr>
          <w:b/>
        </w:rPr>
      </w:pPr>
    </w:p>
    <w:p w:rsidR="00033067" w:rsidRPr="007C1488" w:rsidRDefault="00033067" w:rsidP="00033067">
      <w:pPr>
        <w:spacing w:after="240"/>
        <w:jc w:val="center"/>
        <w:rPr>
          <w:b/>
        </w:rPr>
      </w:pPr>
      <w:r w:rsidRPr="007C1488">
        <w:rPr>
          <w:b/>
        </w:rPr>
        <w:t>Članak 1.</w:t>
      </w:r>
    </w:p>
    <w:p w:rsidR="00033067" w:rsidRPr="007C1488" w:rsidRDefault="00D03B40" w:rsidP="003E54FD">
      <w:pPr>
        <w:jc w:val="both"/>
        <w:rPr>
          <w:bCs/>
        </w:rPr>
      </w:pPr>
      <w:r w:rsidRPr="007C1488">
        <w:t>Prihvaća</w:t>
      </w:r>
      <w:r w:rsidR="00033067" w:rsidRPr="007C1488">
        <w:t xml:space="preserve"> se </w:t>
      </w:r>
      <w:r w:rsidR="001A3A20" w:rsidRPr="007C1488">
        <w:t xml:space="preserve">Izvješće </w:t>
      </w:r>
      <w:r w:rsidRPr="007C1488">
        <w:t>o javnoj</w:t>
      </w:r>
      <w:r w:rsidR="001A3A20" w:rsidRPr="007C1488">
        <w:t xml:space="preserve"> rasprav</w:t>
      </w:r>
      <w:r w:rsidRPr="007C1488">
        <w:t xml:space="preserve">i o </w:t>
      </w:r>
      <w:r w:rsidR="003E54FD">
        <w:t>Prijedlogu</w:t>
      </w:r>
      <w:r w:rsidR="003E54FD" w:rsidRPr="00ED4FED">
        <w:t xml:space="preserve"> </w:t>
      </w:r>
      <w:r w:rsidR="003E54FD">
        <w:t xml:space="preserve"> </w:t>
      </w:r>
      <w:r w:rsidR="003E54FD" w:rsidRPr="00F10D4E">
        <w:rPr>
          <w:bCs/>
        </w:rPr>
        <w:t xml:space="preserve">Urbanističkog plana uređenja </w:t>
      </w:r>
      <w:proofErr w:type="spellStart"/>
      <w:r w:rsidR="003E54FD" w:rsidRPr="00F10D4E">
        <w:rPr>
          <w:bCs/>
          <w:lang w:val="it-IT"/>
        </w:rPr>
        <w:t>ugostiteljsko-turističke</w:t>
      </w:r>
      <w:proofErr w:type="spellEnd"/>
      <w:r w:rsidR="003E54FD" w:rsidRPr="00F10D4E">
        <w:rPr>
          <w:bCs/>
          <w:lang w:val="it-IT"/>
        </w:rPr>
        <w:t xml:space="preserve"> zone "V </w:t>
      </w:r>
      <w:proofErr w:type="spellStart"/>
      <w:r w:rsidR="003E54FD" w:rsidRPr="00F10D4E">
        <w:rPr>
          <w:bCs/>
          <w:lang w:val="it-IT"/>
        </w:rPr>
        <w:t>ždrelu</w:t>
      </w:r>
      <w:proofErr w:type="spellEnd"/>
      <w:r w:rsidR="003E54FD" w:rsidRPr="00F10D4E">
        <w:rPr>
          <w:bCs/>
          <w:lang w:val="it-IT"/>
        </w:rPr>
        <w:t>" T2</w:t>
      </w:r>
      <w:r w:rsidR="003E54FD" w:rsidRPr="00F10D4E">
        <w:rPr>
          <w:bCs/>
          <w:vertAlign w:val="subscript"/>
          <w:lang w:val="it-IT"/>
        </w:rPr>
        <w:t>7</w:t>
      </w:r>
      <w:r w:rsidR="003E54FD" w:rsidRPr="00F10D4E">
        <w:rPr>
          <w:bCs/>
          <w:lang w:val="it-IT"/>
        </w:rPr>
        <w:t xml:space="preserve"> </w:t>
      </w:r>
      <w:r w:rsidR="003E54FD" w:rsidRPr="00F10D4E">
        <w:rPr>
          <w:bCs/>
        </w:rPr>
        <w:t xml:space="preserve">(UPU11), te stavljanju izvan snage Urbanističkog plana uređenja UPU 11 za dio </w:t>
      </w:r>
      <w:r w:rsidR="003E54FD">
        <w:rPr>
          <w:bCs/>
        </w:rPr>
        <w:t xml:space="preserve">građevinskog područja izdvojene </w:t>
      </w:r>
      <w:r w:rsidR="003E54FD" w:rsidRPr="00F10D4E">
        <w:rPr>
          <w:bCs/>
        </w:rPr>
        <w:t>namjene za ugostiteljsko turističku namjenu oznake T</w:t>
      </w:r>
      <w:r w:rsidR="003E54FD" w:rsidRPr="00F10D4E">
        <w:rPr>
          <w:bCs/>
          <w:vertAlign w:val="subscript"/>
        </w:rPr>
        <w:t>2-7</w:t>
      </w:r>
      <w:r w:rsidR="003E54FD" w:rsidRPr="00F10D4E">
        <w:rPr>
          <w:bCs/>
        </w:rPr>
        <w:t xml:space="preserve"> i sportsko-rekreacijsku zonu </w:t>
      </w:r>
      <w:r w:rsidR="006255F6" w:rsidRPr="007C1488">
        <w:t>koje je sastavni dio ovog Zaključka</w:t>
      </w:r>
      <w:r w:rsidR="00033067" w:rsidRPr="007C1488">
        <w:t>.</w:t>
      </w:r>
    </w:p>
    <w:p w:rsidR="00033067" w:rsidRPr="007C1488" w:rsidRDefault="00033067" w:rsidP="00033067"/>
    <w:p w:rsidR="00033067" w:rsidRPr="007C1488" w:rsidRDefault="00033067" w:rsidP="00033067">
      <w:pPr>
        <w:spacing w:after="240"/>
        <w:jc w:val="center"/>
        <w:rPr>
          <w:b/>
        </w:rPr>
      </w:pPr>
      <w:r w:rsidRPr="007C1488">
        <w:rPr>
          <w:b/>
        </w:rPr>
        <w:t>Članak 2.</w:t>
      </w:r>
    </w:p>
    <w:p w:rsidR="00033067" w:rsidRPr="007C1488" w:rsidRDefault="001A3A20" w:rsidP="00374354">
      <w:pPr>
        <w:jc w:val="both"/>
      </w:pPr>
      <w:r w:rsidRPr="007C1488">
        <w:t xml:space="preserve">Sve </w:t>
      </w:r>
      <w:r w:rsidR="007C1488">
        <w:t>sudionike javne rasprave</w:t>
      </w:r>
      <w:r w:rsidRPr="007C1488">
        <w:t xml:space="preserve"> </w:t>
      </w:r>
      <w:r w:rsidR="007C1488">
        <w:t>potrebno je pisano obavijestiti s obrazloženjem o razlozima neprihvaćanja odnosno djelomičnog prihvaćanja njihovih prijedloga i primjedbi.</w:t>
      </w:r>
    </w:p>
    <w:p w:rsidR="00033067" w:rsidRPr="007C1488" w:rsidRDefault="00033067" w:rsidP="00033067"/>
    <w:p w:rsidR="00033067" w:rsidRPr="007C1488" w:rsidRDefault="00033067" w:rsidP="00033067">
      <w:pPr>
        <w:spacing w:after="240"/>
        <w:jc w:val="center"/>
        <w:rPr>
          <w:b/>
        </w:rPr>
      </w:pPr>
      <w:r w:rsidRPr="007C1488">
        <w:rPr>
          <w:b/>
        </w:rPr>
        <w:t>Članak 3.</w:t>
      </w:r>
    </w:p>
    <w:p w:rsidR="006F4E57" w:rsidRPr="007C1488" w:rsidRDefault="00033067" w:rsidP="006F4E57">
      <w:pPr>
        <w:spacing w:after="240"/>
        <w:jc w:val="both"/>
      </w:pPr>
      <w:r w:rsidRPr="007C1488">
        <w:t>Ovaj Zaključa</w:t>
      </w:r>
      <w:r w:rsidR="006F4E57" w:rsidRPr="007C1488">
        <w:t>k stupa na snagu danom donošenja, a Izvješće o javnoj raspravi objavit će se na mrežnim stranicama Općine Fužine i u informacijskom sustavu prostornog uređenja Ministarstva graditeljstva i prostornoga uređenja.</w:t>
      </w:r>
    </w:p>
    <w:p w:rsidR="00033067" w:rsidRPr="007C1488" w:rsidRDefault="00033067" w:rsidP="00033067"/>
    <w:p w:rsidR="00033067" w:rsidRPr="007C1488" w:rsidRDefault="00033067" w:rsidP="00033067"/>
    <w:p w:rsidR="00033067" w:rsidRPr="007C1488" w:rsidRDefault="006235BE" w:rsidP="00033067">
      <w:r>
        <w:t>Klasa: 022-05/21</w:t>
      </w:r>
      <w:r w:rsidR="00033067" w:rsidRPr="007C1488">
        <w:t>-03/01</w:t>
      </w:r>
    </w:p>
    <w:p w:rsidR="00033067" w:rsidRPr="007C1488" w:rsidRDefault="006235BE" w:rsidP="00033067">
      <w:proofErr w:type="spellStart"/>
      <w:r>
        <w:t>Urbroj</w:t>
      </w:r>
      <w:proofErr w:type="spellEnd"/>
      <w:r>
        <w:t>: 2112/03-02-21</w:t>
      </w:r>
      <w:r w:rsidR="00033067" w:rsidRPr="007C1488">
        <w:t>-</w:t>
      </w:r>
      <w:r>
        <w:t>72</w:t>
      </w:r>
    </w:p>
    <w:p w:rsidR="00033067" w:rsidRPr="007C1488" w:rsidRDefault="00033067" w:rsidP="00033067">
      <w:r w:rsidRPr="007C1488">
        <w:t xml:space="preserve">Fužine, </w:t>
      </w:r>
      <w:r w:rsidR="007C1488">
        <w:t>19</w:t>
      </w:r>
      <w:r w:rsidRPr="007C1488">
        <w:t xml:space="preserve">. </w:t>
      </w:r>
      <w:r w:rsidR="007C1488">
        <w:t>ožujak 2021</w:t>
      </w:r>
      <w:r w:rsidRPr="007C1488">
        <w:t xml:space="preserve">. </w:t>
      </w:r>
    </w:p>
    <w:p w:rsidR="00033067" w:rsidRPr="007C1488" w:rsidRDefault="00033067" w:rsidP="00033067"/>
    <w:p w:rsidR="00033067" w:rsidRPr="007C1488" w:rsidRDefault="00033067" w:rsidP="00033067"/>
    <w:p w:rsidR="00033067" w:rsidRPr="007C1488" w:rsidRDefault="00033067" w:rsidP="00033067"/>
    <w:p w:rsidR="00033067" w:rsidRPr="007C1488" w:rsidRDefault="00033067" w:rsidP="00033067"/>
    <w:p w:rsidR="00033067" w:rsidRPr="007C1488" w:rsidRDefault="00033067" w:rsidP="00033067">
      <w:pPr>
        <w:jc w:val="center"/>
        <w:rPr>
          <w:b/>
        </w:rPr>
      </w:pPr>
      <w:r w:rsidRPr="007C1488">
        <w:rPr>
          <w:b/>
        </w:rPr>
        <w:t>OPĆINSKI NAČELNIK</w:t>
      </w:r>
    </w:p>
    <w:p w:rsidR="00033067" w:rsidRPr="007C1488" w:rsidRDefault="00033067" w:rsidP="00033067">
      <w:pPr>
        <w:jc w:val="center"/>
      </w:pPr>
    </w:p>
    <w:p w:rsidR="00033067" w:rsidRDefault="006255F6" w:rsidP="00033067">
      <w:pPr>
        <w:jc w:val="center"/>
        <w:rPr>
          <w:b/>
        </w:rPr>
      </w:pPr>
      <w:r w:rsidRPr="007C1488">
        <w:rPr>
          <w:b/>
        </w:rPr>
        <w:t xml:space="preserve">David </w:t>
      </w:r>
      <w:proofErr w:type="spellStart"/>
      <w:r w:rsidRPr="007C1488">
        <w:rPr>
          <w:b/>
        </w:rPr>
        <w:t>Bregovac</w:t>
      </w:r>
      <w:proofErr w:type="spellEnd"/>
    </w:p>
    <w:p w:rsidR="006235BE" w:rsidRDefault="006235BE" w:rsidP="006235BE"/>
    <w:p w:rsidR="006235BE" w:rsidRDefault="006235BE" w:rsidP="006235BE"/>
    <w:p w:rsidR="006235BE" w:rsidRPr="006235BE" w:rsidRDefault="006235BE" w:rsidP="006235BE">
      <w:r>
        <w:t>Izradila: Josipa Vlahović</w:t>
      </w:r>
      <w:bookmarkStart w:id="0" w:name="_GoBack"/>
      <w:bookmarkEnd w:id="0"/>
    </w:p>
    <w:p w:rsidR="00387AE4" w:rsidRPr="007C1488" w:rsidRDefault="00387AE4" w:rsidP="00033067">
      <w:pPr>
        <w:rPr>
          <w:rFonts w:ascii="Arial" w:hAnsi="Arial" w:cs="Arial"/>
        </w:rPr>
      </w:pPr>
    </w:p>
    <w:sectPr w:rsidR="00387AE4" w:rsidRPr="007C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67"/>
    <w:rsid w:val="00033067"/>
    <w:rsid w:val="001A3A20"/>
    <w:rsid w:val="003360E6"/>
    <w:rsid w:val="00374354"/>
    <w:rsid w:val="00387AE4"/>
    <w:rsid w:val="003E54FD"/>
    <w:rsid w:val="004F4559"/>
    <w:rsid w:val="005708C2"/>
    <w:rsid w:val="005B08BC"/>
    <w:rsid w:val="006235BE"/>
    <w:rsid w:val="006255F6"/>
    <w:rsid w:val="00695990"/>
    <w:rsid w:val="006F4E57"/>
    <w:rsid w:val="006F7825"/>
    <w:rsid w:val="007C1488"/>
    <w:rsid w:val="00AB2BBA"/>
    <w:rsid w:val="00B712D9"/>
    <w:rsid w:val="00C81F13"/>
    <w:rsid w:val="00CA0B96"/>
    <w:rsid w:val="00D03B40"/>
    <w:rsid w:val="00D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00E34-898A-49A6-A1D0-8B269EF1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0B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B9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473A-B20C-4821-962F-E72510B4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 Redar</dc:creator>
  <cp:keywords/>
  <dc:description/>
  <cp:lastModifiedBy>Komunalni Redar</cp:lastModifiedBy>
  <cp:revision>16</cp:revision>
  <cp:lastPrinted>2021-03-22T10:40:00Z</cp:lastPrinted>
  <dcterms:created xsi:type="dcterms:W3CDTF">2016-10-20T07:16:00Z</dcterms:created>
  <dcterms:modified xsi:type="dcterms:W3CDTF">2021-03-22T10:45:00Z</dcterms:modified>
</cp:coreProperties>
</file>