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F7" w:rsidRDefault="00B9289C" w:rsidP="009D771C">
      <w:pPr>
        <w:pStyle w:val="box460182"/>
        <w:spacing w:before="0" w:beforeAutospacing="0" w:after="0" w:afterAutospacing="0"/>
      </w:pPr>
      <w:r>
        <w:t xml:space="preserve">Na temelju </w:t>
      </w:r>
      <w:r w:rsidR="00B05AF7">
        <w:t xml:space="preserve"> članka 42. stavak 1. Zakona o lokalnim porezima (»Narodne novine« broj 115/16. i 101/17.) i članka</w:t>
      </w:r>
      <w:r>
        <w:t xml:space="preserve"> 35</w:t>
      </w:r>
      <w:r w:rsidR="00B05AF7">
        <w:t xml:space="preserve">. Statuta Općine </w:t>
      </w:r>
      <w:r>
        <w:t>Fužine</w:t>
      </w:r>
      <w:r w:rsidR="00B05AF7">
        <w:t xml:space="preserve"> (»Službene novine </w:t>
      </w:r>
      <w:r>
        <w:t>Općine Fužine</w:t>
      </w:r>
      <w:r w:rsidR="00B05AF7">
        <w:t xml:space="preserve">«, broj </w:t>
      </w:r>
      <w:r w:rsidR="001B33C5">
        <w:t>07/18 i 01</w:t>
      </w:r>
      <w:r>
        <w:t>/20</w:t>
      </w:r>
      <w:r w:rsidR="00B05AF7">
        <w:t xml:space="preserve">), Općinsko vijeće Općine </w:t>
      </w:r>
      <w:r>
        <w:t>Fužine</w:t>
      </w:r>
      <w:r w:rsidR="00B05AF7">
        <w:t xml:space="preserve">, na sjednici održanoj </w:t>
      </w:r>
      <w:r>
        <w:t>_______________</w:t>
      </w:r>
      <w:r w:rsidR="00B05AF7">
        <w:t>, donijelo je</w:t>
      </w:r>
    </w:p>
    <w:p w:rsidR="00563A40" w:rsidRDefault="00563A40" w:rsidP="009D771C">
      <w:pPr>
        <w:pStyle w:val="box460182"/>
        <w:spacing w:before="0" w:beforeAutospacing="0" w:after="0" w:afterAutospacing="0"/>
      </w:pPr>
    </w:p>
    <w:p w:rsidR="009D771C" w:rsidRDefault="009D771C" w:rsidP="009D771C">
      <w:pPr>
        <w:pStyle w:val="box460182"/>
        <w:spacing w:before="0" w:beforeAutospacing="0" w:after="0" w:afterAutospacing="0"/>
      </w:pPr>
    </w:p>
    <w:p w:rsidR="00B05AF7" w:rsidRPr="00563A40" w:rsidRDefault="00B05AF7" w:rsidP="009D771C">
      <w:pPr>
        <w:pStyle w:val="box460182"/>
        <w:spacing w:before="0" w:beforeAutospacing="0" w:after="0" w:afterAutospacing="0"/>
        <w:jc w:val="center"/>
        <w:rPr>
          <w:b/>
        </w:rPr>
      </w:pPr>
      <w:r w:rsidRPr="00563A40">
        <w:rPr>
          <w:b/>
        </w:rPr>
        <w:t>ODLUKU</w:t>
      </w:r>
    </w:p>
    <w:p w:rsidR="00B05AF7" w:rsidRPr="00563A40" w:rsidRDefault="00B05AF7" w:rsidP="009D771C">
      <w:pPr>
        <w:pStyle w:val="box460182"/>
        <w:spacing w:before="0" w:beforeAutospacing="0" w:after="0" w:afterAutospacing="0"/>
        <w:jc w:val="center"/>
        <w:rPr>
          <w:b/>
        </w:rPr>
      </w:pPr>
      <w:r w:rsidRPr="00563A40">
        <w:rPr>
          <w:b/>
        </w:rPr>
        <w:t xml:space="preserve">O OPĆINSKIM POREZIMA </w:t>
      </w:r>
    </w:p>
    <w:p w:rsidR="00B50A89" w:rsidRDefault="00B50A89" w:rsidP="009D771C">
      <w:pPr>
        <w:pStyle w:val="box460182"/>
        <w:spacing w:before="0" w:beforeAutospacing="0" w:after="0" w:afterAutospacing="0"/>
        <w:jc w:val="center"/>
      </w:pPr>
    </w:p>
    <w:p w:rsidR="009D771C" w:rsidRDefault="009D771C" w:rsidP="009D771C">
      <w:pPr>
        <w:pStyle w:val="box460182"/>
        <w:spacing w:before="0" w:beforeAutospacing="0" w:after="0" w:afterAutospacing="0"/>
        <w:jc w:val="center"/>
      </w:pPr>
    </w:p>
    <w:p w:rsidR="00B05AF7" w:rsidRDefault="00B05AF7" w:rsidP="009D771C">
      <w:pPr>
        <w:pStyle w:val="box460182"/>
        <w:numPr>
          <w:ilvl w:val="0"/>
          <w:numId w:val="2"/>
        </w:numPr>
        <w:spacing w:before="0" w:beforeAutospacing="0" w:after="0" w:afterAutospacing="0"/>
      </w:pPr>
      <w:r>
        <w:t>OPĆE ODREDBE</w:t>
      </w:r>
    </w:p>
    <w:p w:rsidR="009D771C" w:rsidRDefault="009D771C" w:rsidP="009D771C">
      <w:pPr>
        <w:pStyle w:val="box460182"/>
        <w:spacing w:before="0" w:beforeAutospacing="0" w:after="0" w:afterAutospacing="0"/>
        <w:ind w:left="1080"/>
      </w:pPr>
    </w:p>
    <w:p w:rsidR="00B05AF7" w:rsidRDefault="00B05AF7" w:rsidP="009D771C">
      <w:pPr>
        <w:pStyle w:val="box460182"/>
        <w:spacing w:before="0" w:beforeAutospacing="0" w:after="0" w:afterAutospacing="0"/>
        <w:jc w:val="center"/>
      </w:pPr>
      <w:r>
        <w:t>Članak 1.</w:t>
      </w:r>
    </w:p>
    <w:p w:rsidR="003672FE" w:rsidRDefault="003672FE" w:rsidP="009D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propisuju se vrste poreza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pripadaju Općini Fužine</w:t>
      </w: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vlastiti prihodi, </w:t>
      </w:r>
      <w:r w:rsidR="00B50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visine </w:t>
      </w: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>stope</w:t>
      </w:r>
      <w:r w:rsidR="00B50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prireza</w:t>
      </w: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B50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poreza </w:t>
      </w: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0A89">
        <w:rPr>
          <w:rFonts w:ascii="Times New Roman" w:eastAsia="Times New Roman" w:hAnsi="Times New Roman" w:cs="Times New Roman"/>
          <w:sz w:val="24"/>
          <w:szCs w:val="24"/>
          <w:lang w:eastAsia="hr-HR"/>
        </w:rPr>
        <w:t>te nadležno porezno tijelo</w:t>
      </w: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D771C" w:rsidRDefault="009D771C" w:rsidP="009D771C">
      <w:pPr>
        <w:pStyle w:val="box460182"/>
        <w:spacing w:before="0" w:beforeAutospacing="0" w:after="0" w:afterAutospacing="0"/>
      </w:pPr>
    </w:p>
    <w:p w:rsidR="00B05AF7" w:rsidRDefault="00B05AF7" w:rsidP="009D771C">
      <w:pPr>
        <w:pStyle w:val="box460182"/>
        <w:numPr>
          <w:ilvl w:val="0"/>
          <w:numId w:val="2"/>
        </w:numPr>
        <w:spacing w:before="0" w:beforeAutospacing="0" w:after="0" w:afterAutospacing="0"/>
      </w:pPr>
      <w:r>
        <w:t>VRSTE POREZA</w:t>
      </w:r>
    </w:p>
    <w:p w:rsidR="009D771C" w:rsidRDefault="009D771C" w:rsidP="009D771C">
      <w:pPr>
        <w:pStyle w:val="box460182"/>
        <w:spacing w:before="0" w:beforeAutospacing="0" w:after="0" w:afterAutospacing="0"/>
        <w:ind w:left="1080"/>
      </w:pPr>
    </w:p>
    <w:p w:rsidR="00B05AF7" w:rsidRDefault="00B05AF7" w:rsidP="009D771C">
      <w:pPr>
        <w:pStyle w:val="box460182"/>
        <w:spacing w:before="0" w:beforeAutospacing="0" w:after="0" w:afterAutospacing="0"/>
        <w:jc w:val="center"/>
      </w:pPr>
      <w:r>
        <w:t>Članak 2.</w:t>
      </w:r>
    </w:p>
    <w:p w:rsidR="00B05AF7" w:rsidRDefault="00563A40" w:rsidP="009D771C">
      <w:pPr>
        <w:pStyle w:val="box460182"/>
        <w:spacing w:before="0" w:beforeAutospacing="0" w:after="0" w:afterAutospacing="0"/>
      </w:pPr>
      <w:r>
        <w:t>Općinski porezi su</w:t>
      </w:r>
      <w:r w:rsidR="00B05AF7">
        <w:t>:</w:t>
      </w:r>
    </w:p>
    <w:p w:rsidR="00B05AF7" w:rsidRDefault="00B05AF7" w:rsidP="009D771C">
      <w:pPr>
        <w:pStyle w:val="box460182"/>
        <w:spacing w:before="0" w:beforeAutospacing="0" w:after="0" w:afterAutospacing="0"/>
      </w:pPr>
      <w:r>
        <w:t>1. prirez porezu na dohodak,</w:t>
      </w:r>
    </w:p>
    <w:p w:rsidR="00B05AF7" w:rsidRDefault="00B05AF7" w:rsidP="009D771C">
      <w:pPr>
        <w:pStyle w:val="box460182"/>
        <w:spacing w:before="0" w:beforeAutospacing="0" w:after="0" w:afterAutospacing="0"/>
      </w:pPr>
      <w:r>
        <w:t>2. porez na potrošnju,</w:t>
      </w:r>
    </w:p>
    <w:p w:rsidR="00B05AF7" w:rsidRDefault="00B05AF7" w:rsidP="009D771C">
      <w:pPr>
        <w:pStyle w:val="box460182"/>
        <w:spacing w:before="0" w:beforeAutospacing="0" w:after="0" w:afterAutospacing="0"/>
      </w:pPr>
      <w:r>
        <w:t>3. porez na kuće za odmor.</w:t>
      </w:r>
    </w:p>
    <w:p w:rsidR="009D771C" w:rsidRDefault="009D771C" w:rsidP="009D771C">
      <w:pPr>
        <w:pStyle w:val="box460182"/>
        <w:spacing w:before="0" w:beforeAutospacing="0" w:after="0" w:afterAutospacing="0"/>
      </w:pPr>
    </w:p>
    <w:p w:rsidR="00B9289C" w:rsidRDefault="00B9289C" w:rsidP="009D771C">
      <w:pPr>
        <w:pStyle w:val="box460182"/>
        <w:spacing w:before="0" w:beforeAutospacing="0" w:after="0" w:afterAutospacing="0"/>
      </w:pPr>
    </w:p>
    <w:p w:rsidR="009D771C" w:rsidRPr="009D771C" w:rsidRDefault="009D771C" w:rsidP="009D771C">
      <w:pPr>
        <w:pStyle w:val="box460182"/>
        <w:numPr>
          <w:ilvl w:val="0"/>
          <w:numId w:val="2"/>
        </w:numPr>
        <w:spacing w:before="0" w:beforeAutospacing="0" w:after="0" w:afterAutospacing="0"/>
      </w:pPr>
      <w:r w:rsidRPr="009D771C">
        <w:t>PRIREZ POREZU NA DOHODAK</w:t>
      </w:r>
    </w:p>
    <w:p w:rsidR="009D771C" w:rsidRPr="00B9289C" w:rsidRDefault="009D771C" w:rsidP="009D771C">
      <w:pPr>
        <w:pStyle w:val="box460182"/>
        <w:spacing w:before="0" w:beforeAutospacing="0" w:after="0" w:afterAutospacing="0"/>
        <w:ind w:left="1080"/>
        <w:rPr>
          <w:b/>
        </w:rPr>
      </w:pPr>
    </w:p>
    <w:p w:rsidR="00B05AF7" w:rsidRDefault="00B05AF7" w:rsidP="009D771C">
      <w:pPr>
        <w:pStyle w:val="box460182"/>
        <w:spacing w:before="0" w:beforeAutospacing="0" w:after="0" w:afterAutospacing="0"/>
        <w:jc w:val="center"/>
      </w:pPr>
      <w:r>
        <w:t>Članak 3.</w:t>
      </w:r>
    </w:p>
    <w:p w:rsidR="00B05AF7" w:rsidRDefault="00B05AF7" w:rsidP="009D771C">
      <w:pPr>
        <w:pStyle w:val="box460182"/>
        <w:spacing w:before="0" w:beforeAutospacing="0" w:after="0" w:afterAutospacing="0"/>
      </w:pPr>
      <w:r>
        <w:t>Prirez porezu na dohodak plaća se po stopi od 5%.</w:t>
      </w:r>
    </w:p>
    <w:p w:rsidR="009D771C" w:rsidRDefault="009D771C" w:rsidP="009D771C">
      <w:pPr>
        <w:pStyle w:val="box460182"/>
        <w:spacing w:before="0" w:beforeAutospacing="0" w:after="0" w:afterAutospacing="0"/>
      </w:pPr>
    </w:p>
    <w:p w:rsidR="002760FC" w:rsidRDefault="002760FC" w:rsidP="009D771C">
      <w:pPr>
        <w:pStyle w:val="box460182"/>
        <w:spacing w:before="0" w:beforeAutospacing="0" w:after="0" w:afterAutospacing="0"/>
      </w:pPr>
    </w:p>
    <w:p w:rsidR="009D771C" w:rsidRPr="009D771C" w:rsidRDefault="009D771C" w:rsidP="009D771C">
      <w:pPr>
        <w:pStyle w:val="box460182"/>
        <w:numPr>
          <w:ilvl w:val="0"/>
          <w:numId w:val="2"/>
        </w:numPr>
        <w:spacing w:before="0" w:beforeAutospacing="0" w:after="0" w:afterAutospacing="0"/>
      </w:pPr>
      <w:r w:rsidRPr="009D771C">
        <w:t>POREZ NA POTROŠNJU</w:t>
      </w:r>
    </w:p>
    <w:p w:rsidR="009D771C" w:rsidRPr="00B9289C" w:rsidRDefault="009D771C" w:rsidP="009D771C">
      <w:pPr>
        <w:pStyle w:val="box460182"/>
        <w:spacing w:before="0" w:beforeAutospacing="0" w:after="0" w:afterAutospacing="0"/>
        <w:rPr>
          <w:b/>
        </w:rPr>
      </w:pPr>
    </w:p>
    <w:p w:rsidR="00B05AF7" w:rsidRDefault="002760FC" w:rsidP="009D771C">
      <w:pPr>
        <w:pStyle w:val="box460182"/>
        <w:spacing w:before="0" w:beforeAutospacing="0" w:after="0" w:afterAutospacing="0"/>
        <w:jc w:val="center"/>
      </w:pPr>
      <w:r>
        <w:t>Članak 4</w:t>
      </w:r>
      <w:r w:rsidR="00B05AF7">
        <w:t>.</w:t>
      </w:r>
    </w:p>
    <w:p w:rsidR="00B05AF7" w:rsidRDefault="00B05AF7" w:rsidP="009D771C">
      <w:pPr>
        <w:pStyle w:val="box460182"/>
        <w:spacing w:before="0" w:beforeAutospacing="0" w:after="0" w:afterAutospacing="0"/>
      </w:pPr>
      <w:r>
        <w:t xml:space="preserve">Porez na potrošnju plaća se po stopi od </w:t>
      </w:r>
      <w:r w:rsidR="004B4E4A">
        <w:t>2</w:t>
      </w:r>
      <w:r>
        <w:t>%.</w:t>
      </w:r>
    </w:p>
    <w:p w:rsidR="00AC55DB" w:rsidRPr="006E7BA5" w:rsidRDefault="00AC55DB" w:rsidP="009D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5AF7" w:rsidRPr="009D771C" w:rsidRDefault="009D771C" w:rsidP="009D771C">
      <w:pPr>
        <w:pStyle w:val="box460182"/>
        <w:numPr>
          <w:ilvl w:val="0"/>
          <w:numId w:val="2"/>
        </w:numPr>
        <w:spacing w:before="0" w:beforeAutospacing="0" w:after="0" w:afterAutospacing="0"/>
      </w:pPr>
      <w:r w:rsidRPr="009D771C">
        <w:t>POREZ NA KUĆE ZA ODMOR</w:t>
      </w:r>
    </w:p>
    <w:p w:rsidR="009D771C" w:rsidRPr="004B4E4A" w:rsidRDefault="009D771C" w:rsidP="009D771C">
      <w:pPr>
        <w:pStyle w:val="box460182"/>
        <w:spacing w:before="0" w:beforeAutospacing="0" w:after="0" w:afterAutospacing="0"/>
        <w:ind w:left="1080"/>
        <w:rPr>
          <w:b/>
        </w:rPr>
      </w:pPr>
    </w:p>
    <w:p w:rsidR="004B4E4A" w:rsidRDefault="002760FC" w:rsidP="009D771C">
      <w:pPr>
        <w:pStyle w:val="box460182"/>
        <w:spacing w:before="0" w:beforeAutospacing="0" w:after="0" w:afterAutospacing="0"/>
        <w:jc w:val="center"/>
      </w:pPr>
      <w:r>
        <w:t>Članak 5</w:t>
      </w:r>
      <w:r w:rsidR="00B05AF7">
        <w:t>.</w:t>
      </w:r>
    </w:p>
    <w:p w:rsidR="004B4E4A" w:rsidRDefault="004B4E4A" w:rsidP="009D771C">
      <w:pPr>
        <w:pStyle w:val="box460182"/>
        <w:spacing w:before="0" w:beforeAutospacing="0" w:after="0" w:afterAutospacing="0"/>
      </w:pPr>
      <w:r>
        <w:t>Porez na kuće za odmor plaća se u uznosu od 15 kuna /m2 korisne površine kuće za odmor na području cijele Općine Fužine.</w:t>
      </w:r>
    </w:p>
    <w:p w:rsidR="007F0A25" w:rsidRDefault="007F0A25" w:rsidP="009D771C">
      <w:pPr>
        <w:pStyle w:val="box460182"/>
        <w:spacing w:before="0" w:beforeAutospacing="0" w:after="0" w:afterAutospacing="0"/>
      </w:pPr>
    </w:p>
    <w:p w:rsidR="007A7F66" w:rsidRDefault="007A7F66" w:rsidP="009D771C">
      <w:pPr>
        <w:pStyle w:val="box460182"/>
        <w:spacing w:before="0" w:beforeAutospacing="0" w:after="0" w:afterAutospacing="0"/>
      </w:pPr>
    </w:p>
    <w:p w:rsidR="007A7F66" w:rsidRDefault="007A7F66" w:rsidP="007A7F66">
      <w:pPr>
        <w:pStyle w:val="box460182"/>
        <w:numPr>
          <w:ilvl w:val="0"/>
          <w:numId w:val="2"/>
        </w:numPr>
        <w:spacing w:before="0" w:beforeAutospacing="0" w:after="0" w:afterAutospacing="0"/>
      </w:pPr>
      <w:r>
        <w:t>POSTUPOVNE ODREDBE</w:t>
      </w:r>
    </w:p>
    <w:p w:rsidR="003672FE" w:rsidRDefault="003672FE" w:rsidP="009D771C">
      <w:pPr>
        <w:pStyle w:val="box460182"/>
        <w:spacing w:before="0" w:beforeAutospacing="0" w:after="0" w:afterAutospacing="0"/>
        <w:jc w:val="center"/>
      </w:pPr>
      <w:r>
        <w:t>Članak 6.</w:t>
      </w:r>
    </w:p>
    <w:p w:rsidR="00AC55DB" w:rsidRPr="006E7BA5" w:rsidRDefault="00AC55DB" w:rsidP="009D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utvrđivanja, evidentiranja, nadzora, naplate i ovrhe radi naplate poreza na potrošnju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poreza na kuće za odmor</w:t>
      </w: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obavlja Porezna uprava.</w:t>
      </w:r>
    </w:p>
    <w:p w:rsidR="00AC55DB" w:rsidRPr="006E7BA5" w:rsidRDefault="00AC55DB" w:rsidP="009D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nadležna organizacija platnog prometa zadužena za naplatu javnih prihoda (Financijska agencija) da naknadu Poreznoj upravi u visini od 5% od ukupno naplaćenih prihoda obračuna i uplati u Državni proračun i to do zadnjeg dana u mjesecu za protekli mjesec.</w:t>
      </w:r>
    </w:p>
    <w:p w:rsidR="00AC55DB" w:rsidRDefault="00AC55DB" w:rsidP="009D771C">
      <w:pPr>
        <w:pStyle w:val="box460182"/>
        <w:spacing w:before="0" w:beforeAutospacing="0" w:after="0" w:afterAutospacing="0"/>
      </w:pPr>
    </w:p>
    <w:p w:rsidR="00B05AF7" w:rsidRDefault="00B05AF7" w:rsidP="009D771C">
      <w:pPr>
        <w:pStyle w:val="box460182"/>
        <w:numPr>
          <w:ilvl w:val="0"/>
          <w:numId w:val="2"/>
        </w:numPr>
        <w:spacing w:before="0" w:beforeAutospacing="0" w:after="0" w:afterAutospacing="0"/>
      </w:pPr>
      <w:r>
        <w:t>PRIJELAZNE I ZAVRŠNE ODREDBE</w:t>
      </w:r>
    </w:p>
    <w:p w:rsidR="009D771C" w:rsidRDefault="009D771C" w:rsidP="009D771C">
      <w:pPr>
        <w:pStyle w:val="box460182"/>
        <w:spacing w:before="0" w:beforeAutospacing="0" w:after="0" w:afterAutospacing="0"/>
      </w:pPr>
    </w:p>
    <w:p w:rsidR="009D771C" w:rsidRDefault="009D771C" w:rsidP="009D771C">
      <w:pPr>
        <w:pStyle w:val="box460182"/>
        <w:spacing w:before="0" w:beforeAutospacing="0" w:after="0" w:afterAutospacing="0"/>
      </w:pPr>
    </w:p>
    <w:p w:rsidR="00B05AF7" w:rsidRDefault="00AC55DB" w:rsidP="009D771C">
      <w:pPr>
        <w:pStyle w:val="box460182"/>
        <w:spacing w:before="0" w:beforeAutospacing="0" w:after="0" w:afterAutospacing="0"/>
        <w:jc w:val="center"/>
      </w:pPr>
      <w:r>
        <w:t>Članak 7</w:t>
      </w:r>
      <w:r w:rsidR="00B05AF7">
        <w:t>.</w:t>
      </w:r>
    </w:p>
    <w:p w:rsidR="00B05AF7" w:rsidRDefault="00B05AF7" w:rsidP="009D771C">
      <w:pPr>
        <w:pStyle w:val="box460182"/>
        <w:spacing w:before="0" w:beforeAutospacing="0" w:after="0" w:afterAutospacing="0"/>
      </w:pPr>
      <w:r>
        <w:t xml:space="preserve">Danom stupanja na snagu ove Odluke prestaje važiti Odluka o porezima Općine </w:t>
      </w:r>
      <w:r w:rsidR="00AC55DB">
        <w:t>Fužine</w:t>
      </w:r>
      <w:r>
        <w:t xml:space="preserve"> </w:t>
      </w:r>
      <w:r w:rsidR="00AC55DB">
        <w:t>(»Službene novin</w:t>
      </w:r>
      <w:r w:rsidR="00FA0EDE">
        <w:t>e Općine Fužine« broj 07/17 i 07</w:t>
      </w:r>
      <w:r w:rsidR="00AC55DB">
        <w:t>/18</w:t>
      </w:r>
      <w:r w:rsidR="007F0A25">
        <w:t>)</w:t>
      </w:r>
    </w:p>
    <w:p w:rsidR="009D771C" w:rsidRDefault="009D771C" w:rsidP="009D771C">
      <w:pPr>
        <w:pStyle w:val="box460182"/>
        <w:spacing w:before="0" w:beforeAutospacing="0" w:after="0" w:afterAutospacing="0"/>
      </w:pPr>
    </w:p>
    <w:p w:rsidR="00B05AF7" w:rsidRDefault="009D771C" w:rsidP="009D771C">
      <w:pPr>
        <w:pStyle w:val="box460182"/>
        <w:spacing w:before="0" w:beforeAutospacing="0" w:after="0" w:afterAutospacing="0"/>
        <w:jc w:val="center"/>
      </w:pPr>
      <w:r>
        <w:t>Članak 8</w:t>
      </w:r>
      <w:r w:rsidR="00B05AF7">
        <w:t>.</w:t>
      </w:r>
    </w:p>
    <w:p w:rsidR="00B05AF7" w:rsidRDefault="00B05AF7" w:rsidP="009D771C">
      <w:pPr>
        <w:pStyle w:val="box460182"/>
        <w:spacing w:before="0" w:beforeAutospacing="0" w:after="0" w:afterAutospacing="0"/>
      </w:pPr>
      <w:r>
        <w:t xml:space="preserve">Postupci u svezi s utvrđivanjem i naplatom općinskih poreza započeti do dana stupanja na snagu ove Odluke, dovršit će se prema odredbama Odluke o porezima Općine </w:t>
      </w:r>
      <w:r w:rsidR="00AC55DB">
        <w:t>Fužine</w:t>
      </w:r>
      <w:r>
        <w:t xml:space="preserve"> (»Službene novine </w:t>
      </w:r>
      <w:r w:rsidR="00AC55DB">
        <w:t>Općine Fužine</w:t>
      </w:r>
      <w:r>
        <w:t xml:space="preserve">« broj </w:t>
      </w:r>
      <w:r w:rsidR="00FA0EDE">
        <w:t>07/17 i 07</w:t>
      </w:r>
      <w:r w:rsidR="00AC55DB">
        <w:t>/18</w:t>
      </w:r>
      <w:r>
        <w:t>).</w:t>
      </w:r>
    </w:p>
    <w:p w:rsidR="009D771C" w:rsidRDefault="009D771C" w:rsidP="009D771C">
      <w:pPr>
        <w:pStyle w:val="box460182"/>
        <w:spacing w:before="0" w:beforeAutospacing="0" w:after="0" w:afterAutospacing="0"/>
      </w:pPr>
    </w:p>
    <w:p w:rsidR="00AC55DB" w:rsidRPr="006E7BA5" w:rsidRDefault="009D771C" w:rsidP="009D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</w:t>
      </w:r>
      <w:r w:rsidR="00AC55DB"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C55DB" w:rsidRDefault="00AC55DB" w:rsidP="009D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objavit će se u »Narodnim novinama« i »Službenim novinama Općine </w:t>
      </w:r>
      <w:r w:rsidR="009D771C">
        <w:rPr>
          <w:rFonts w:ascii="Times New Roman" w:eastAsia="Times New Roman" w:hAnsi="Times New Roman" w:cs="Times New Roman"/>
          <w:sz w:val="24"/>
          <w:szCs w:val="24"/>
          <w:lang w:eastAsia="hr-HR"/>
        </w:rPr>
        <w:t>Fužine</w:t>
      </w: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>«, a stupa na snagu osmoga dana od dana objave u »</w:t>
      </w:r>
      <w:r w:rsidR="009D771C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Službenim novinama Općine Fužine</w:t>
      </w: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>«</w:t>
      </w:r>
      <w:r w:rsidR="009E4607">
        <w:rPr>
          <w:rFonts w:ascii="Times New Roman" w:eastAsia="Times New Roman" w:hAnsi="Times New Roman" w:cs="Times New Roman"/>
          <w:sz w:val="24"/>
          <w:szCs w:val="24"/>
          <w:lang w:eastAsia="hr-HR"/>
        </w:rPr>
        <w:t>, a primjenjuje se od 01.01.2021. godine</w:t>
      </w: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D771C" w:rsidRPr="006E7BA5" w:rsidRDefault="009D771C" w:rsidP="009D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55DB" w:rsidRPr="006E7BA5" w:rsidRDefault="00AC55DB" w:rsidP="009D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:rsidR="00AC55DB" w:rsidRPr="006E7BA5" w:rsidRDefault="00AC55DB" w:rsidP="009D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:rsidR="00AC55DB" w:rsidRDefault="009D771C" w:rsidP="009D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Fužine,</w:t>
      </w:r>
      <w:bookmarkStart w:id="0" w:name="_GoBack"/>
      <w:bookmarkEnd w:id="0"/>
    </w:p>
    <w:p w:rsidR="009D771C" w:rsidRPr="006E7BA5" w:rsidRDefault="009D771C" w:rsidP="009D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55DB" w:rsidRDefault="00AC55DB" w:rsidP="009D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</w:t>
      </w:r>
      <w:r w:rsidR="009D771C">
        <w:rPr>
          <w:rFonts w:ascii="Times New Roman" w:eastAsia="Times New Roman" w:hAnsi="Times New Roman" w:cs="Times New Roman"/>
          <w:sz w:val="24"/>
          <w:szCs w:val="24"/>
          <w:lang w:eastAsia="hr-HR"/>
        </w:rPr>
        <w:t>FUŽINE</w:t>
      </w:r>
    </w:p>
    <w:p w:rsidR="007F0A25" w:rsidRPr="006E7BA5" w:rsidRDefault="007F0A25" w:rsidP="009D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0A25" w:rsidRDefault="00AC55DB" w:rsidP="009D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:rsidR="00AC55DB" w:rsidRPr="006E7BA5" w:rsidRDefault="00AC55DB" w:rsidP="009D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B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9D771C">
        <w:rPr>
          <w:rFonts w:ascii="Times New Roman" w:eastAsia="Times New Roman" w:hAnsi="Times New Roman" w:cs="Times New Roman"/>
          <w:sz w:val="24"/>
          <w:szCs w:val="24"/>
          <w:lang w:eastAsia="hr-HR"/>
        </w:rPr>
        <w:t>Slavko Starčević</w:t>
      </w:r>
    </w:p>
    <w:p w:rsidR="00032E21" w:rsidRDefault="00032E21" w:rsidP="009D771C">
      <w:pPr>
        <w:pStyle w:val="box460182"/>
        <w:spacing w:before="0" w:beforeAutospacing="0" w:after="0" w:afterAutospacing="0"/>
      </w:pPr>
    </w:p>
    <w:sectPr w:rsidR="0003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F07"/>
    <w:multiLevelType w:val="hybridMultilevel"/>
    <w:tmpl w:val="37A40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3DC5"/>
    <w:multiLevelType w:val="hybridMultilevel"/>
    <w:tmpl w:val="D5B2BC34"/>
    <w:lvl w:ilvl="0" w:tplc="D430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77029"/>
    <w:multiLevelType w:val="hybridMultilevel"/>
    <w:tmpl w:val="8EC2412E"/>
    <w:lvl w:ilvl="0" w:tplc="4E80E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7"/>
    <w:rsid w:val="00032E21"/>
    <w:rsid w:val="001B33C5"/>
    <w:rsid w:val="002760FC"/>
    <w:rsid w:val="003672FE"/>
    <w:rsid w:val="004B4E4A"/>
    <w:rsid w:val="00563A40"/>
    <w:rsid w:val="006E2602"/>
    <w:rsid w:val="007A7F66"/>
    <w:rsid w:val="007F0A25"/>
    <w:rsid w:val="009D771C"/>
    <w:rsid w:val="009E4607"/>
    <w:rsid w:val="00AC55DB"/>
    <w:rsid w:val="00B05AF7"/>
    <w:rsid w:val="00B50A89"/>
    <w:rsid w:val="00B9289C"/>
    <w:rsid w:val="00F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2E934-1C3C-4D9D-B95F-C1748FA3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182">
    <w:name w:val="box_460182"/>
    <w:basedOn w:val="Normal"/>
    <w:rsid w:val="00B0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šokac</dc:creator>
  <cp:keywords/>
  <dc:description/>
  <cp:lastModifiedBy>marijan šokac</cp:lastModifiedBy>
  <cp:revision>6</cp:revision>
  <dcterms:created xsi:type="dcterms:W3CDTF">2020-11-17T21:37:00Z</dcterms:created>
  <dcterms:modified xsi:type="dcterms:W3CDTF">2020-11-19T07:55:00Z</dcterms:modified>
</cp:coreProperties>
</file>